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A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u w:val="none"/>
        </w:rPr>
      </w:pPr>
    </w:p>
    <w:p w14:paraId="4675D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24"/>
          <w:szCs w:val="24"/>
          <w:u w:val="none"/>
        </w:rPr>
      </w:pPr>
    </w:p>
    <w:p w14:paraId="204B3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32"/>
          <w:szCs w:val="32"/>
          <w:u w:val="none"/>
          <w:lang w:val="en-US" w:eastAsia="zh-CN"/>
        </w:rPr>
      </w:pPr>
      <w:r>
        <w:rPr>
          <w:rFonts w:hint="default" w:ascii="Times New Roman" w:hAnsi="Times New Roman" w:eastAsia="仿宋" w:cs="Times New Roman"/>
          <w:b/>
          <w:bCs/>
          <w:sz w:val="32"/>
          <w:szCs w:val="32"/>
          <w:u w:val="none"/>
          <w:lang w:val="en-US" w:eastAsia="zh-CN"/>
        </w:rPr>
        <w:t>Golden Osmanthus Industrial Design Award (GODA)</w:t>
      </w:r>
    </w:p>
    <w:p w14:paraId="1E715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sz w:val="32"/>
          <w:szCs w:val="32"/>
          <w:u w:val="none"/>
          <w:lang w:val="en-US" w:eastAsia="zh-CN"/>
        </w:rPr>
      </w:pPr>
      <w:r>
        <w:rPr>
          <w:rFonts w:hint="eastAsia" w:ascii="Times New Roman" w:hAnsi="Times New Roman" w:eastAsia="仿宋" w:cs="Times New Roman"/>
          <w:b/>
          <w:bCs/>
          <w:sz w:val="32"/>
          <w:szCs w:val="32"/>
          <w:u w:val="none"/>
          <w:lang w:val="en-US" w:eastAsia="zh-CN"/>
        </w:rPr>
        <w:t>Entry</w:t>
      </w:r>
      <w:r>
        <w:rPr>
          <w:rFonts w:hint="default" w:ascii="Times New Roman" w:hAnsi="Times New Roman" w:eastAsia="仿宋" w:cs="Times New Roman"/>
          <w:b/>
          <w:bCs/>
          <w:sz w:val="32"/>
          <w:szCs w:val="32"/>
          <w:u w:val="none"/>
        </w:rPr>
        <w:t xml:space="preserve"> Delivery Risk Not</w:t>
      </w:r>
      <w:r>
        <w:rPr>
          <w:rFonts w:hint="default" w:ascii="Times New Roman" w:hAnsi="Times New Roman" w:eastAsia="仿宋" w:cs="Times New Roman"/>
          <w:b/>
          <w:bCs/>
          <w:sz w:val="32"/>
          <w:szCs w:val="32"/>
          <w:u w:val="none"/>
          <w:lang w:val="en-US" w:eastAsia="zh-CN"/>
        </w:rPr>
        <w:t>ice</w:t>
      </w:r>
    </w:p>
    <w:p w14:paraId="07D91BF1">
      <w:pPr>
        <w:keepNext w:val="0"/>
        <w:keepLines w:val="0"/>
        <w:pageBreakBefore w:val="0"/>
        <w:widowControl w:val="0"/>
        <w:kinsoku/>
        <w:wordWrap/>
        <w:overflowPunct/>
        <w:topLinePunct w:val="0"/>
        <w:autoSpaceDE/>
        <w:autoSpaceDN/>
        <w:bidi w:val="0"/>
        <w:adjustRightInd/>
        <w:snapToGrid/>
        <w:spacing w:after="156" w:afterLines="50" w:line="240" w:lineRule="auto"/>
        <w:jc w:val="both"/>
        <w:textAlignment w:val="auto"/>
        <w:rPr>
          <w:rFonts w:hint="default" w:ascii="Times New Roman" w:hAnsi="Times New Roman" w:eastAsia="仿宋" w:cs="Times New Roman"/>
          <w:sz w:val="24"/>
          <w:szCs w:val="24"/>
        </w:rPr>
      </w:pPr>
    </w:p>
    <w:p w14:paraId="7480CC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lang w:val="en-US" w:eastAsia="zh-CN"/>
        </w:rPr>
      </w:pPr>
      <w:r>
        <w:rPr>
          <w:rFonts w:hint="default" w:ascii="Times New Roman" w:hAnsi="Times New Roman" w:eastAsia="仿宋" w:cs="Times New Roman"/>
          <w:sz w:val="24"/>
          <w:szCs w:val="24"/>
          <w:u w:val="none"/>
          <w:lang w:val="en-US" w:eastAsia="zh-CN"/>
        </w:rPr>
        <w:t xml:space="preserve">Dear </w:t>
      </w:r>
      <w:r>
        <w:rPr>
          <w:rFonts w:hint="default" w:ascii="Times New Roman" w:hAnsi="Times New Roman" w:eastAsia="仿宋" w:cs="Times New Roman"/>
          <w:sz w:val="24"/>
          <w:szCs w:val="24"/>
          <w:u w:val="none"/>
        </w:rPr>
        <w:t>Participant</w:t>
      </w:r>
      <w:r>
        <w:rPr>
          <w:rFonts w:hint="default" w:ascii="Times New Roman" w:hAnsi="Times New Roman" w:eastAsia="仿宋" w:cs="Times New Roman"/>
          <w:sz w:val="24"/>
          <w:szCs w:val="24"/>
          <w:u w:val="none"/>
          <w:lang w:val="en-US" w:eastAsia="zh-CN"/>
        </w:rPr>
        <w:t>,</w:t>
      </w:r>
    </w:p>
    <w:p w14:paraId="6996E89B">
      <w:pPr>
        <w:pStyle w:val="5"/>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Congratulations</w:t>
      </w:r>
      <w:r>
        <w:rPr>
          <w:rFonts w:hint="eastAsia"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lang w:val="en-US" w:eastAsia="zh-CN"/>
        </w:rPr>
        <w:t xml:space="preserve">Your </w:t>
      </w:r>
      <w:r>
        <w:rPr>
          <w:rFonts w:hint="eastAsia" w:ascii="Times New Roman" w:hAnsi="Times New Roman" w:eastAsia="仿宋" w:cs="Times New Roman"/>
          <w:sz w:val="24"/>
          <w:szCs w:val="24"/>
          <w:u w:val="none"/>
          <w:lang w:val="en-US" w:eastAsia="zh-CN"/>
        </w:rPr>
        <w:t>entry</w:t>
      </w:r>
      <w:r>
        <w:rPr>
          <w:rFonts w:hint="default" w:ascii="Times New Roman" w:hAnsi="Times New Roman" w:eastAsia="仿宋" w:cs="Times New Roman"/>
          <w:sz w:val="24"/>
          <w:szCs w:val="24"/>
          <w:u w:val="none"/>
          <w:lang w:val="en-US" w:eastAsia="zh-CN"/>
        </w:rPr>
        <w:t xml:space="preserve"> has entered into the second evaluation of Golden Osmanthus Industrial Design Award (GODA)</w:t>
      </w:r>
      <w:r>
        <w:rPr>
          <w:rFonts w:hint="eastAsia" w:ascii="Times New Roman" w:hAnsi="Times New Roman" w:eastAsia="仿宋" w:cs="Times New Roman"/>
          <w:sz w:val="24"/>
          <w:szCs w:val="24"/>
          <w:u w:val="none"/>
          <w:lang w:val="en-US" w:eastAsia="zh-CN"/>
        </w:rPr>
        <w:t xml:space="preserve">, </w:t>
      </w:r>
      <w:r>
        <w:rPr>
          <w:rFonts w:hint="default" w:ascii="Times New Roman" w:hAnsi="Times New Roman" w:eastAsia="宋体" w:cs="Times New Roman"/>
          <w:sz w:val="24"/>
          <w:szCs w:val="24"/>
          <w:lang w:val="en-US" w:eastAsia="zh-CN"/>
        </w:rPr>
        <w:t>and is now eligible to compete for the Award's highest honor—the G</w:t>
      </w:r>
      <w:r>
        <w:rPr>
          <w:rFonts w:hint="eastAsia" w:ascii="Times New Roman" w:hAnsi="Times New Roman" w:cs="Times New Roman"/>
          <w:sz w:val="24"/>
          <w:szCs w:val="24"/>
          <w:lang w:val="en-US" w:eastAsia="zh-CN"/>
        </w:rPr>
        <w:t>ODA</w:t>
      </w:r>
      <w:r>
        <w:rPr>
          <w:rFonts w:hint="default" w:ascii="Times New Roman" w:hAnsi="Times New Roman" w:eastAsia="宋体" w:cs="Times New Roman"/>
          <w:sz w:val="24"/>
          <w:szCs w:val="24"/>
          <w:lang w:val="en-US" w:eastAsia="zh-CN"/>
        </w:rPr>
        <w:t xml:space="preserve"> </w:t>
      </w:r>
      <w:r>
        <w:rPr>
          <w:rFonts w:hint="eastAsia" w:ascii="Times New Roman" w:hAnsi="Times New Roman" w:cs="Times New Roman"/>
          <w:sz w:val="24"/>
          <w:szCs w:val="24"/>
          <w:lang w:val="en-US" w:eastAsia="zh-CN"/>
        </w:rPr>
        <w:t>Grand</w:t>
      </w:r>
      <w:r>
        <w:rPr>
          <w:rFonts w:hint="default" w:ascii="Times New Roman" w:hAnsi="Times New Roman" w:eastAsia="宋体" w:cs="Times New Roman"/>
          <w:sz w:val="24"/>
          <w:szCs w:val="24"/>
          <w:lang w:val="en-US" w:eastAsia="zh-CN"/>
        </w:rPr>
        <w:t xml:space="preserve"> Award.</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Each entry embodies your creativity, expertise, and dedication. We sincerely respect the effort behind every work and are committed to making the safety and proper care of your entry our highest priority throughout the evaluation process.</w:t>
      </w:r>
      <w:r>
        <w:rPr>
          <w:rFonts w:hint="eastAsia" w:ascii="Times New Roman" w:hAnsi="Times New Roman" w:cs="Times New Roman"/>
          <w:sz w:val="24"/>
          <w:szCs w:val="24"/>
          <w:lang w:val="en-US" w:eastAsia="zh-CN"/>
        </w:rPr>
        <w:t xml:space="preserve"> To maximize the protection of your entry, we strongly recommend that you attend on-site to install, test, and later retrieve your work. </w:t>
      </w:r>
      <w:r>
        <w:rPr>
          <w:rFonts w:hint="default" w:ascii="Times New Roman" w:hAnsi="Times New Roman" w:cs="Times New Roman"/>
          <w:sz w:val="24"/>
          <w:szCs w:val="24"/>
          <w:lang w:val="en-US" w:eastAsia="zh-CN"/>
        </w:rPr>
        <w:t>If you cannot attend in person, the Organizing Committee can handle the shipment, assembly, setup, and retrieval of your entry on your behalf, but risks may apply. Please read the notice below carefully before deciding. By confirming this notice, you acknowledge that you fully understand and accept its terms, and you agree to bear all risks and legal responsibilities that may occur after your entry is dispatched.</w:t>
      </w:r>
    </w:p>
    <w:p w14:paraId="2B4C39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1. Once the work is sent, it is considered that the participant voluntarily authorizes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 xml:space="preserve">committee to handle necessary operations related to </w:t>
      </w:r>
      <w:r>
        <w:rPr>
          <w:rFonts w:hint="default" w:ascii="Times New Roman" w:hAnsi="Times New Roman" w:eastAsia="仿宋" w:cs="Times New Roman"/>
          <w:sz w:val="24"/>
          <w:szCs w:val="24"/>
          <w:u w:val="none"/>
          <w:lang w:val="en-US" w:eastAsia="zh-CN"/>
        </w:rPr>
        <w:t>second evaluation</w:t>
      </w:r>
      <w:r>
        <w:rPr>
          <w:rFonts w:hint="default" w:ascii="Times New Roman" w:hAnsi="Times New Roman" w:eastAsia="仿宋" w:cs="Times New Roman"/>
          <w:sz w:val="24"/>
          <w:szCs w:val="24"/>
          <w:u w:val="none"/>
        </w:rPr>
        <w:t xml:space="preserve"> and exhibition.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 xml:space="preserve">committee is not liable for any damage that occurs despite reasonable measures. For further concerns, consider purchasing insurance or </w:t>
      </w:r>
      <w:r>
        <w:rPr>
          <w:rFonts w:hint="default" w:ascii="Times New Roman" w:hAnsi="Times New Roman" w:eastAsia="仿宋" w:cs="Times New Roman"/>
          <w:sz w:val="24"/>
          <w:szCs w:val="24"/>
          <w:u w:val="none"/>
          <w:lang w:val="en-US" w:eastAsia="zh-CN"/>
        </w:rPr>
        <w:t>operat</w:t>
      </w:r>
      <w:r>
        <w:rPr>
          <w:rFonts w:hint="default" w:ascii="Times New Roman" w:hAnsi="Times New Roman" w:eastAsia="仿宋" w:cs="Times New Roman"/>
          <w:sz w:val="24"/>
          <w:szCs w:val="24"/>
          <w:u w:val="none"/>
        </w:rPr>
        <w:t>ing in person.</w:t>
      </w:r>
    </w:p>
    <w:p w14:paraId="5665DF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p>
    <w:p w14:paraId="0DD894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u w:val="none"/>
        </w:rPr>
        <w:t>2. All participants must log in to the registration website within the specified time to input the shipping list.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committee will only handle and store items based on the verified list.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committee is not responsible for disputes arising from incomplete or inaccurate information provided by participants.</w:t>
      </w:r>
    </w:p>
    <w:p w14:paraId="0E510D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default" w:ascii="Times New Roman" w:hAnsi="Times New Roman" w:eastAsia="仿宋" w:cs="Times New Roman"/>
          <w:sz w:val="24"/>
          <w:szCs w:val="24"/>
        </w:rPr>
      </w:pPr>
    </w:p>
    <w:p w14:paraId="331C1A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u w:val="none"/>
        </w:rPr>
        <w:t>3.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 xml:space="preserve">committee will only </w:t>
      </w:r>
      <w:bookmarkStart w:id="0" w:name="_GoBack"/>
      <w:bookmarkEnd w:id="0"/>
      <w:r>
        <w:rPr>
          <w:rFonts w:hint="default" w:ascii="Times New Roman" w:hAnsi="Times New Roman" w:eastAsia="仿宋" w:cs="Times New Roman"/>
          <w:sz w:val="24"/>
          <w:szCs w:val="24"/>
          <w:u w:val="none"/>
        </w:rPr>
        <w:t xml:space="preserve">receive items during the designated time. Works arriving too early or too late may be refused and considered as the participant's automatic forfeiture of further award </w:t>
      </w:r>
      <w:r>
        <w:rPr>
          <w:rFonts w:hint="default" w:ascii="Times New Roman" w:hAnsi="Times New Roman" w:eastAsia="仿宋" w:cs="Times New Roman"/>
          <w:sz w:val="24"/>
          <w:szCs w:val="24"/>
          <w:u w:val="none"/>
          <w:lang w:val="en-US" w:eastAsia="zh-CN"/>
        </w:rPr>
        <w:t>evaluation</w:t>
      </w:r>
      <w:r>
        <w:rPr>
          <w:rFonts w:hint="default" w:ascii="Times New Roman" w:hAnsi="Times New Roman" w:eastAsia="仿宋" w:cs="Times New Roman"/>
          <w:sz w:val="24"/>
          <w:szCs w:val="24"/>
          <w:u w:val="none"/>
        </w:rPr>
        <w:t>.</w:t>
      </w:r>
    </w:p>
    <w:p w14:paraId="7491EC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p>
    <w:p w14:paraId="6F703E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4.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committee is not responsible for quality issues or potential hazards</w:t>
      </w:r>
      <w:r>
        <w:rPr>
          <w:rFonts w:hint="eastAsia"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of the work itself, such as fragility, scratches, paint peeling, or structural weakness.</w:t>
      </w:r>
    </w:p>
    <w:p w14:paraId="1FED7C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p>
    <w:p w14:paraId="126504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5.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committee and judges are not liable for any damage caused during installation, adjustment, or any reasonable operations performed on the work.</w:t>
      </w:r>
    </w:p>
    <w:p w14:paraId="7C43A2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p>
    <w:p w14:paraId="127FA7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u w:val="none"/>
        </w:rPr>
        <w:t>6. The external packaging of the work is not covered by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committee's safekeeping.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committee is not responsible for damage or loss of the packaging.</w:t>
      </w:r>
    </w:p>
    <w:p w14:paraId="5BD0A4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p>
    <w:p w14:paraId="1BAB98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7.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committee is not liable for any loss or damage caused by natural disasters, wars, or national policies.</w:t>
      </w:r>
    </w:p>
    <w:p w14:paraId="2379FD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p>
    <w:p w14:paraId="0C4ABB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 xml:space="preserve">8. Award-winning works must participate in the annual </w:t>
      </w:r>
      <w:r>
        <w:rPr>
          <w:rFonts w:hint="eastAsia" w:ascii="Times New Roman" w:hAnsi="Times New Roman" w:eastAsia="仿宋" w:cs="Times New Roman"/>
          <w:sz w:val="24"/>
          <w:szCs w:val="24"/>
          <w:u w:val="none"/>
          <w:lang w:val="en-US" w:eastAsia="zh-CN"/>
        </w:rPr>
        <w:t>good products design exhibition and winners</w:t>
      </w:r>
      <w:r>
        <w:rPr>
          <w:rFonts w:hint="default" w:ascii="Times New Roman" w:hAnsi="Times New Roman" w:eastAsia="仿宋" w:cs="Times New Roman"/>
          <w:sz w:val="24"/>
          <w:szCs w:val="24"/>
          <w:u w:val="none"/>
          <w:lang w:val="en-US" w:eastAsia="zh-CN"/>
        </w:rPr>
        <w:t xml:space="preserve"> exhibition</w:t>
      </w:r>
      <w:r>
        <w:rPr>
          <w:rFonts w:hint="default" w:ascii="Times New Roman" w:hAnsi="Times New Roman" w:eastAsia="仿宋" w:cs="Times New Roman"/>
          <w:sz w:val="24"/>
          <w:szCs w:val="24"/>
          <w:u w:val="none"/>
        </w:rPr>
        <w:t>.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committee reserves the right to reject any return requests for award-winning works before the end of the exhibition.</w:t>
      </w:r>
    </w:p>
    <w:p w14:paraId="05F0A0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p>
    <w:p w14:paraId="528C0D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u w:val="none"/>
        </w:rPr>
        <w:t>9. Winners must donate the physical work to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committee. Large works can be replaced with smaller-scale models.</w:t>
      </w:r>
    </w:p>
    <w:p w14:paraId="73692A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rPr>
      </w:pPr>
    </w:p>
    <w:p w14:paraId="58F637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I have received a detailed explanation from the organizing</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none"/>
        </w:rPr>
        <w:t>committee regarding this notification, have read and understood its contents, am aware of all legal risks, and voluntarily sign this document.</w:t>
      </w:r>
    </w:p>
    <w:p w14:paraId="4BF324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bCs/>
          <w:sz w:val="24"/>
          <w:szCs w:val="24"/>
        </w:rPr>
      </w:pPr>
    </w:p>
    <w:p w14:paraId="60BA0D46">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Times New Roman" w:hAnsi="Times New Roman" w:eastAsia="仿宋" w:cs="Times New Roman"/>
          <w:b/>
          <w:bCs/>
          <w:sz w:val="24"/>
          <w:szCs w:val="24"/>
        </w:rPr>
      </w:pPr>
    </w:p>
    <w:p w14:paraId="0210D1A4">
      <w:pPr>
        <w:keepNext w:val="0"/>
        <w:keepLines w:val="0"/>
        <w:pageBreakBefore w:val="0"/>
        <w:widowControl w:val="0"/>
        <w:kinsoku/>
        <w:wordWrap/>
        <w:overflowPunct/>
        <w:topLinePunct w:val="0"/>
        <w:autoSpaceDE/>
        <w:autoSpaceDN/>
        <w:bidi w:val="0"/>
        <w:adjustRightInd/>
        <w:snapToGrid/>
        <w:spacing w:line="240" w:lineRule="auto"/>
        <w:ind w:firstLine="4080" w:firstLineChars="1700"/>
        <w:jc w:val="both"/>
        <w:textAlignment w:val="auto"/>
        <w:rPr>
          <w:rFonts w:hint="default" w:ascii="Times New Roman" w:hAnsi="Times New Roman" w:eastAsia="仿宋" w:cs="Times New Roman"/>
          <w:sz w:val="24"/>
          <w:szCs w:val="24"/>
          <w:u w:val="single"/>
          <w:lang w:val="en-US" w:eastAsia="zh-CN"/>
        </w:rPr>
      </w:pPr>
      <w:r>
        <w:rPr>
          <w:rFonts w:hint="default" w:ascii="Times New Roman" w:hAnsi="Times New Roman" w:eastAsia="仿宋" w:cs="Times New Roman"/>
          <w:sz w:val="24"/>
          <w:szCs w:val="24"/>
          <w:u w:val="none"/>
          <w:lang w:val="en-US" w:eastAsia="zh-CN"/>
        </w:rPr>
        <w:t>Entry</w:t>
      </w:r>
      <w:r>
        <w:rPr>
          <w:rFonts w:hint="default" w:ascii="Times New Roman" w:hAnsi="Times New Roman" w:eastAsia="仿宋" w:cs="Times New Roman"/>
          <w:sz w:val="24"/>
          <w:szCs w:val="24"/>
          <w:u w:val="none"/>
        </w:rPr>
        <w:t xml:space="preserve"> ID:</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single"/>
          <w:lang w:val="en-US" w:eastAsia="zh-CN"/>
        </w:rPr>
        <w:t xml:space="preserve">                           </w:t>
      </w:r>
    </w:p>
    <w:p w14:paraId="52E2C14F">
      <w:pPr>
        <w:keepNext w:val="0"/>
        <w:keepLines w:val="0"/>
        <w:pageBreakBefore w:val="0"/>
        <w:widowControl w:val="0"/>
        <w:kinsoku/>
        <w:wordWrap/>
        <w:overflowPunct/>
        <w:topLinePunct w:val="0"/>
        <w:autoSpaceDE/>
        <w:autoSpaceDN/>
        <w:bidi w:val="0"/>
        <w:adjustRightInd/>
        <w:snapToGrid/>
        <w:spacing w:line="240" w:lineRule="auto"/>
        <w:ind w:firstLine="4080" w:firstLineChars="1700"/>
        <w:jc w:val="both"/>
        <w:textAlignment w:val="auto"/>
        <w:rPr>
          <w:rFonts w:hint="default" w:ascii="Times New Roman" w:hAnsi="Times New Roman" w:eastAsia="仿宋" w:cs="Times New Roman"/>
          <w:sz w:val="24"/>
          <w:szCs w:val="24"/>
          <w:u w:val="single"/>
          <w:lang w:val="en-US" w:eastAsia="zh-CN"/>
        </w:rPr>
      </w:pPr>
    </w:p>
    <w:p w14:paraId="45225830">
      <w:pPr>
        <w:keepNext w:val="0"/>
        <w:keepLines w:val="0"/>
        <w:pageBreakBefore w:val="0"/>
        <w:widowControl w:val="0"/>
        <w:kinsoku/>
        <w:wordWrap/>
        <w:overflowPunct/>
        <w:topLinePunct w:val="0"/>
        <w:autoSpaceDE/>
        <w:autoSpaceDN/>
        <w:bidi w:val="0"/>
        <w:adjustRightInd/>
        <w:snapToGrid/>
        <w:spacing w:line="240" w:lineRule="auto"/>
        <w:ind w:firstLine="4080" w:firstLineChars="1700"/>
        <w:jc w:val="both"/>
        <w:textAlignment w:val="auto"/>
        <w:rPr>
          <w:rFonts w:hint="default" w:ascii="Times New Roman" w:hAnsi="Times New Roman" w:eastAsia="仿宋" w:cs="Times New Roman"/>
          <w:sz w:val="24"/>
          <w:szCs w:val="24"/>
          <w:u w:val="none"/>
          <w:lang w:val="en-US" w:eastAsia="zh-CN"/>
        </w:rPr>
      </w:pPr>
      <w:r>
        <w:rPr>
          <w:rFonts w:hint="default" w:ascii="Times New Roman" w:hAnsi="Times New Roman" w:eastAsia="仿宋" w:cs="Times New Roman"/>
          <w:sz w:val="24"/>
          <w:szCs w:val="24"/>
          <w:u w:val="none"/>
        </w:rPr>
        <w:t>Participant's Signature:</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 xml:space="preserve">  </w:t>
      </w:r>
    </w:p>
    <w:p w14:paraId="4E778FE6">
      <w:pPr>
        <w:keepNext w:val="0"/>
        <w:keepLines w:val="0"/>
        <w:pageBreakBefore w:val="0"/>
        <w:widowControl w:val="0"/>
        <w:kinsoku/>
        <w:wordWrap/>
        <w:overflowPunct/>
        <w:topLinePunct w:val="0"/>
        <w:autoSpaceDE/>
        <w:autoSpaceDN/>
        <w:bidi w:val="0"/>
        <w:adjustRightInd/>
        <w:snapToGrid/>
        <w:spacing w:line="240" w:lineRule="auto"/>
        <w:ind w:firstLine="4080" w:firstLineChars="1700"/>
        <w:jc w:val="both"/>
        <w:textAlignment w:val="auto"/>
        <w:rPr>
          <w:rFonts w:hint="default" w:ascii="Times New Roman" w:hAnsi="Times New Roman" w:eastAsia="仿宋" w:cs="Times New Roman"/>
          <w:sz w:val="24"/>
          <w:szCs w:val="24"/>
          <w:u w:val="none"/>
          <w:lang w:val="en-US" w:eastAsia="zh-CN"/>
        </w:rPr>
      </w:pPr>
      <w:r>
        <w:rPr>
          <w:rFonts w:hint="default" w:ascii="Times New Roman" w:hAnsi="Times New Roman" w:eastAsia="仿宋" w:cs="Times New Roman"/>
          <w:sz w:val="24"/>
          <w:szCs w:val="24"/>
          <w:u w:val="none"/>
          <w:lang w:val="en-US" w:eastAsia="zh-CN"/>
        </w:rPr>
        <w:t xml:space="preserve"> </w:t>
      </w:r>
    </w:p>
    <w:p w14:paraId="4221F2B9">
      <w:pPr>
        <w:keepNext w:val="0"/>
        <w:keepLines w:val="0"/>
        <w:pageBreakBefore w:val="0"/>
        <w:widowControl w:val="0"/>
        <w:kinsoku/>
        <w:wordWrap/>
        <w:overflowPunct/>
        <w:topLinePunct w:val="0"/>
        <w:autoSpaceDE/>
        <w:autoSpaceDN/>
        <w:bidi w:val="0"/>
        <w:adjustRightInd/>
        <w:snapToGrid/>
        <w:spacing w:line="240" w:lineRule="auto"/>
        <w:ind w:firstLine="4080" w:firstLineChars="1700"/>
        <w:jc w:val="both"/>
        <w:textAlignment w:val="auto"/>
        <w:rPr>
          <w:rFonts w:hint="default" w:ascii="Times New Roman" w:hAnsi="Times New Roman" w:eastAsia="仿宋" w:cs="Times New Roman"/>
          <w:sz w:val="24"/>
          <w:szCs w:val="24"/>
          <w:u w:val="single"/>
          <w:lang w:val="en-US" w:eastAsia="zh-CN"/>
        </w:rPr>
      </w:pPr>
      <w:r>
        <w:rPr>
          <w:rFonts w:hint="eastAsia" w:ascii="Times New Roman" w:hAnsi="Times New Roman" w:eastAsia="仿宋" w:cs="Times New Roman"/>
          <w:sz w:val="24"/>
          <w:szCs w:val="24"/>
          <w:u w:val="none"/>
          <w:lang w:val="en-US" w:eastAsia="zh-CN"/>
        </w:rPr>
        <w:t xml:space="preserve">Signing </w:t>
      </w:r>
      <w:r>
        <w:rPr>
          <w:rFonts w:hint="default" w:ascii="Times New Roman" w:hAnsi="Times New Roman" w:eastAsia="仿宋" w:cs="Times New Roman"/>
          <w:sz w:val="24"/>
          <w:szCs w:val="24"/>
          <w:u w:val="none"/>
        </w:rPr>
        <w:t>Date:</w:t>
      </w:r>
      <w:r>
        <w:rPr>
          <w:rFonts w:hint="default" w:ascii="Times New Roman" w:hAnsi="Times New Roman" w:eastAsia="仿宋" w:cs="Times New Roman"/>
          <w:sz w:val="24"/>
          <w:szCs w:val="24"/>
          <w:u w:val="none"/>
          <w:lang w:val="en-US" w:eastAsia="zh-CN"/>
        </w:rPr>
        <w:t xml:space="preserve">  </w:t>
      </w:r>
      <w:r>
        <w:rPr>
          <w:rFonts w:hint="default" w:ascii="Times New Roman" w:hAnsi="Times New Roman" w:eastAsia="仿宋" w:cs="Times New Roman"/>
          <w:sz w:val="24"/>
          <w:szCs w:val="24"/>
          <w:u w:val="single"/>
          <w:lang w:val="en-US" w:eastAsia="zh-CN"/>
        </w:rPr>
        <w:t xml:space="preserve">                         </w:t>
      </w:r>
    </w:p>
    <w:p w14:paraId="514681DD">
      <w:pPr>
        <w:keepNext w:val="0"/>
        <w:keepLines w:val="0"/>
        <w:pageBreakBefore w:val="0"/>
        <w:widowControl w:val="0"/>
        <w:kinsoku/>
        <w:wordWrap/>
        <w:overflowPunct/>
        <w:topLinePunct w:val="0"/>
        <w:autoSpaceDE/>
        <w:autoSpaceDN/>
        <w:bidi w:val="0"/>
        <w:adjustRightInd/>
        <w:snapToGrid/>
        <w:spacing w:line="240" w:lineRule="auto"/>
        <w:ind w:firstLine="4080" w:firstLineChars="1700"/>
        <w:jc w:val="both"/>
        <w:textAlignment w:val="auto"/>
        <w:rPr>
          <w:rFonts w:hint="default" w:ascii="Times New Roman" w:hAnsi="Times New Roman" w:eastAsia="仿宋" w:cs="Times New Roman"/>
          <w:sz w:val="24"/>
          <w:szCs w:val="24"/>
          <w:u w:val="single"/>
          <w:lang w:val="en-US" w:eastAsia="zh-CN"/>
        </w:rPr>
      </w:pPr>
    </w:p>
    <w:p w14:paraId="362FD67E">
      <w:pPr>
        <w:pStyle w:val="2"/>
        <w:keepNext w:val="0"/>
        <w:keepLines w:val="0"/>
        <w:pageBreakBefore w:val="0"/>
        <w:kinsoku/>
        <w:wordWrap/>
        <w:overflowPunct/>
        <w:topLinePunct w:val="0"/>
        <w:autoSpaceDE/>
        <w:autoSpaceDN/>
        <w:bidi w:val="0"/>
        <w:adjustRightInd/>
        <w:snapToGrid/>
        <w:spacing w:line="240" w:lineRule="auto"/>
        <w:ind w:firstLine="480" w:firstLineChars="200"/>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GODA </w:t>
      </w:r>
      <w:r>
        <w:rPr>
          <w:rFonts w:hint="default" w:ascii="Times New Roman" w:hAnsi="Times New Roman" w:eastAsia="仿宋_GB2312" w:cs="Times New Roman"/>
          <w:sz w:val="24"/>
          <w:szCs w:val="24"/>
        </w:rPr>
        <w:t>Organizing Committee Contact Number: XXXX, Email: XXX)</w:t>
      </w:r>
    </w:p>
    <w:p w14:paraId="6BD584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lang w:val="en-US"/>
        </w:rPr>
      </w:pPr>
    </w:p>
    <w:p w14:paraId="28CE1C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rPr>
      </w:pPr>
    </w:p>
    <w:p w14:paraId="7FE835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4"/>
          <w:szCs w:val="24"/>
          <w:u w:val="none"/>
        </w:rPr>
      </w:pPr>
    </w:p>
    <w:p w14:paraId="31A25165">
      <w:pPr>
        <w:pStyle w:val="2"/>
        <w:keepNext w:val="0"/>
        <w:keepLines w:val="0"/>
        <w:pageBreakBefore w:val="0"/>
        <w:kinsoku/>
        <w:wordWrap/>
        <w:overflowPunct/>
        <w:topLinePunct w:val="0"/>
        <w:autoSpaceDE/>
        <w:autoSpaceDN/>
        <w:bidi w:val="0"/>
        <w:adjustRightInd/>
        <w:snapToGrid/>
        <w:spacing w:line="240" w:lineRule="auto"/>
        <w:ind w:firstLine="480" w:firstLineChars="200"/>
        <w:jc w:val="right"/>
        <w:textAlignment w:val="auto"/>
        <w:rPr>
          <w:rFonts w:hint="default" w:ascii="Times New Roman" w:hAnsi="Times New Roman" w:eastAsia="仿宋_GB2312" w:cs="Times New Roman"/>
          <w:sz w:val="24"/>
          <w:szCs w:val="24"/>
        </w:rPr>
      </w:pPr>
    </w:p>
    <w:sectPr>
      <w:headerReference r:id="rId3" w:type="default"/>
      <w:pgSz w:w="11906" w:h="16838"/>
      <w:pgMar w:top="1274" w:right="1800" w:bottom="1440" w:left="1800" w:header="0" w:footer="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75A4434F-F5E7-4F31-895F-0080D4F037A4}"/>
  </w:font>
  <w:font w:name="仿宋">
    <w:panose1 w:val="02010609060101010101"/>
    <w:charset w:val="86"/>
    <w:family w:val="auto"/>
    <w:pitch w:val="default"/>
    <w:sig w:usb0="800002BF" w:usb1="38CF7CFA" w:usb2="00000016" w:usb3="00000000" w:csb0="00040001" w:csb1="00000000"/>
    <w:embedRegular r:id="rId2" w:fontKey="{A840A302-876D-4FAE-B400-6358C04EC7EB}"/>
  </w:font>
  <w:font w:name="WPSEMBED35">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AF89">
    <w:pPr>
      <w:pStyle w:val="4"/>
      <w:ind w:leftChars="-857" w:right="-1800" w:rightChars="-857" w:hanging="1800" w:hangingChars="1000"/>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-923925</wp:posOffset>
          </wp:positionH>
          <wp:positionV relativeFrom="paragraph">
            <wp:posOffset>114935</wp:posOffset>
          </wp:positionV>
          <wp:extent cx="2436495" cy="821055"/>
          <wp:effectExtent l="0" t="0" r="0" b="1905"/>
          <wp:wrapThrough wrapText="bothSides">
            <wp:wrapPolygon>
              <wp:start x="3243" y="1604"/>
              <wp:lineTo x="2702" y="3207"/>
              <wp:lineTo x="2432" y="5613"/>
              <wp:lineTo x="2567" y="8019"/>
              <wp:lineTo x="946" y="9221"/>
              <wp:lineTo x="0" y="11226"/>
              <wp:lineTo x="0" y="15636"/>
              <wp:lineTo x="3107" y="20447"/>
              <wp:lineTo x="3783" y="21249"/>
              <wp:lineTo x="5134" y="21249"/>
              <wp:lineTo x="20941" y="15235"/>
              <wp:lineTo x="21212" y="8019"/>
              <wp:lineTo x="4729" y="1604"/>
              <wp:lineTo x="3243" y="1604"/>
            </wp:wrapPolygon>
          </wp:wrapThrough>
          <wp:docPr id="1" name="图片 1" descr="Z WAVE-GODA-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 WAVE-GODA-logo-07"/>
                  <pic:cNvPicPr>
                    <a:picLocks noChangeAspect="1"/>
                  </pic:cNvPicPr>
                </pic:nvPicPr>
                <pic:blipFill>
                  <a:blip r:embed="rId1"/>
                  <a:srcRect l="2698" t="32984" b="34237"/>
                  <a:stretch>
                    <a:fillRect/>
                  </a:stretch>
                </pic:blipFill>
                <pic:spPr>
                  <a:xfrm>
                    <a:off x="0" y="0"/>
                    <a:ext cx="2436495" cy="8210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MDg3YWY1NGZmMzJmMmE1NThmNmUxNGI2MjMxZDEifQ=="/>
  </w:docVars>
  <w:rsids>
    <w:rsidRoot w:val="00D21A1D"/>
    <w:rsid w:val="001664A3"/>
    <w:rsid w:val="001C1825"/>
    <w:rsid w:val="00204197"/>
    <w:rsid w:val="00402F79"/>
    <w:rsid w:val="007E48BB"/>
    <w:rsid w:val="00863F22"/>
    <w:rsid w:val="00A22120"/>
    <w:rsid w:val="00BF2317"/>
    <w:rsid w:val="00C25406"/>
    <w:rsid w:val="00D21A1D"/>
    <w:rsid w:val="035843B8"/>
    <w:rsid w:val="04256375"/>
    <w:rsid w:val="04387F50"/>
    <w:rsid w:val="05251124"/>
    <w:rsid w:val="059D24A8"/>
    <w:rsid w:val="0B8822FF"/>
    <w:rsid w:val="14A26F54"/>
    <w:rsid w:val="18702CCD"/>
    <w:rsid w:val="19A801C8"/>
    <w:rsid w:val="1D80285F"/>
    <w:rsid w:val="202A22FB"/>
    <w:rsid w:val="23EB3F58"/>
    <w:rsid w:val="26AC287F"/>
    <w:rsid w:val="2ADF3CE2"/>
    <w:rsid w:val="2B3851AD"/>
    <w:rsid w:val="2B940F71"/>
    <w:rsid w:val="2D583A4B"/>
    <w:rsid w:val="36FE3D40"/>
    <w:rsid w:val="37824254"/>
    <w:rsid w:val="39202096"/>
    <w:rsid w:val="39561614"/>
    <w:rsid w:val="3B7B0151"/>
    <w:rsid w:val="3F957B4D"/>
    <w:rsid w:val="45432F6C"/>
    <w:rsid w:val="45A34A9E"/>
    <w:rsid w:val="4D6869B1"/>
    <w:rsid w:val="50CA2F33"/>
    <w:rsid w:val="51BB3E06"/>
    <w:rsid w:val="52803BE2"/>
    <w:rsid w:val="54512ECC"/>
    <w:rsid w:val="559A0472"/>
    <w:rsid w:val="5A32392B"/>
    <w:rsid w:val="5A774110"/>
    <w:rsid w:val="5EBD7328"/>
    <w:rsid w:val="5FAD16DE"/>
    <w:rsid w:val="600D1A10"/>
    <w:rsid w:val="684F09F8"/>
    <w:rsid w:val="6AEF5603"/>
    <w:rsid w:val="6B2F3095"/>
    <w:rsid w:val="70DB3BFB"/>
    <w:rsid w:val="70F906BF"/>
    <w:rsid w:val="71364D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1424</Words>
  <Characters>3748</Characters>
  <Lines>7</Lines>
  <Paragraphs>2</Paragraphs>
  <TotalTime>15</TotalTime>
  <ScaleCrop>false</ScaleCrop>
  <LinksUpToDate>false</LinksUpToDate>
  <CharactersWithSpaces>4366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2018-04-16T03:13:00Z</dcterms:created>
  <dc:creator>RDE</dc:creator>
  <cp:lastModifiedBy>杨挺梅</cp:lastModifiedBy>
  <dcterms:modified xsi:type="dcterms:W3CDTF">2026-06-27T04:09:31Z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315B165492B64EA2BCC80B0775168562_13</vt:lpwstr>
  </property>
  <property fmtid="{D5CDD505-2E9C-101B-9397-08002B2CF9AE}" pid="4" name="KSOTemplateDocerSaveRecord">
    <vt:lpwstr>eyJoZGlkIjoiYWMzOTE1MzZhNTk3Y2UwOGJjMjVhYzQzNjgxYWVjNjciLCJ1c2VySWQiOiI0MTc0NTcwODUifQ==</vt:lpwstr>
  </property>
</Properties>
</file>